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06BC" w14:textId="77777777" w:rsidR="003C531C" w:rsidRDefault="003C531C" w:rsidP="003C531C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Whānau Connections Guide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4A0C6115" wp14:editId="57F54562">
                <wp:simplePos x="0" y="0"/>
                <wp:positionH relativeFrom="column">
                  <wp:posOffset>3340100</wp:posOffset>
                </wp:positionH>
                <wp:positionV relativeFrom="paragraph">
                  <wp:posOffset>63501</wp:posOffset>
                </wp:positionV>
                <wp:extent cx="2344420" cy="3711207"/>
                <wp:effectExtent l="0" t="0" r="0" b="0"/>
                <wp:wrapSquare wrapText="bothSides" distT="114300" distB="114300" distL="114300" distR="114300"/>
                <wp:docPr id="1156252771" name="Rectangle 1156252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8550" y="2015975"/>
                          <a:ext cx="2334900" cy="3706500"/>
                        </a:xfrm>
                        <a:prstGeom prst="rect">
                          <a:avLst/>
                        </a:prstGeom>
                        <a:solidFill>
                          <a:srgbClr val="FCE98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A57F8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Use the principles to guide you:</w:t>
                            </w:r>
                          </w:p>
                          <w:p w14:paraId="397DB3B0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Whanaungatanga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Partnership</w:t>
                            </w:r>
                          </w:p>
                          <w:p w14:paraId="266344AD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Kotahitanga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A shared journey</w:t>
                            </w:r>
                          </w:p>
                          <w:p w14:paraId="494E5D3D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Manaakitanga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upholding dignity and respect for each other</w:t>
                            </w:r>
                          </w:p>
                          <w:p w14:paraId="5E5BD66F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Kaitiakitanga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Guided support and protection</w:t>
                            </w:r>
                          </w:p>
                          <w:p w14:paraId="043E4209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Kia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tōkeke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Equity and inclusion</w:t>
                            </w:r>
                          </w:p>
                          <w:p w14:paraId="63780159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wāhi ki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ahurea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Culturally responsive and mana sustaining practice</w:t>
                            </w:r>
                          </w:p>
                          <w:p w14:paraId="0DD8A860" w14:textId="77777777" w:rsidR="003C531C" w:rsidRDefault="003C531C" w:rsidP="003C531C">
                            <w:pPr>
                              <w:spacing w:after="18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Rangatiratanga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- Self-determination and choice</w:t>
                            </w:r>
                          </w:p>
                        </w:txbxContent>
                      </wps:txbx>
                      <wps:bodyPr spcFirstLastPara="1" wrap="square" lIns="144000" tIns="144000" rIns="144000" bIns="144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C6115" id="Rectangle 1156252771" o:spid="_x0000_s1026" style="position:absolute;margin-left:263pt;margin-top:5pt;width:184.6pt;height:292.2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" fillcolor="#fce98c" stroked="f">
                <v:textbox inset="4mm,4mm,4mm,4mm">
                  <w:txbxContent>
                    <w:p w14:paraId="7E2A57F8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Use the principles to guide you:</w:t>
                      </w:r>
                    </w:p>
                    <w:p w14:paraId="397DB3B0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Whanaungatanga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Partnership</w:t>
                      </w:r>
                    </w:p>
                    <w:p w14:paraId="266344AD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Kotahitanga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A shared journey</w:t>
                      </w:r>
                    </w:p>
                    <w:p w14:paraId="494E5D3D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Manaakitanga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upholding dignity and respect for each other</w:t>
                      </w:r>
                    </w:p>
                    <w:p w14:paraId="5E5BD66F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Kaitiakitanga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Guided support and protection</w:t>
                      </w:r>
                    </w:p>
                    <w:p w14:paraId="043E4209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Kia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tōkeke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Equity and inclusion</w:t>
                      </w:r>
                    </w:p>
                    <w:p w14:paraId="63780159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wāhi ki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ahurea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Culturally responsive and mana sustaining practice</w:t>
                      </w:r>
                    </w:p>
                    <w:p w14:paraId="0DD8A860" w14:textId="77777777" w:rsidR="003C531C" w:rsidRDefault="003C531C" w:rsidP="003C531C">
                      <w:pPr>
                        <w:spacing w:after="18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Rangatiratanga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- Self-determination and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2C1710" w14:textId="77777777" w:rsidR="003C531C" w:rsidRDefault="003C531C" w:rsidP="003C531C">
      <w:pPr>
        <w:rPr>
          <w:rFonts w:ascii="Arial" w:eastAsia="Arial" w:hAnsi="Arial" w:cs="Arial"/>
          <w:sz w:val="24"/>
          <w:szCs w:val="24"/>
        </w:rPr>
      </w:pPr>
    </w:p>
    <w:p w14:paraId="507DA690" w14:textId="77777777" w:rsidR="003C531C" w:rsidRDefault="003C531C" w:rsidP="003C531C">
      <w:pPr>
        <w:ind w:right="46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Positive transitions are built on a foundation of partnership and respect for whānau.</w:t>
      </w:r>
    </w:p>
    <w:p w14:paraId="7F6BD5C6" w14:textId="77777777" w:rsidR="003C531C" w:rsidRDefault="003C531C" w:rsidP="003C531C">
      <w:pPr>
        <w:ind w:right="4631"/>
        <w:rPr>
          <w:rFonts w:ascii="Arial" w:eastAsia="Arial" w:hAnsi="Arial" w:cs="Arial"/>
        </w:rPr>
      </w:pPr>
    </w:p>
    <w:p w14:paraId="66F5099C" w14:textId="77777777" w:rsidR="003C531C" w:rsidRDefault="003C531C" w:rsidP="003C531C">
      <w:pPr>
        <w:ind w:right="46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this guide to help make connections and build a sense of understanding about what's important for whānau. It is advisable to start up to six months before the transition date. </w:t>
      </w:r>
    </w:p>
    <w:p w14:paraId="617E891A" w14:textId="77777777" w:rsidR="003C531C" w:rsidRDefault="003C531C" w:rsidP="003C531C">
      <w:pPr>
        <w:ind w:right="46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Build relationships with whānau early.</w:t>
      </w:r>
    </w:p>
    <w:p w14:paraId="4E5E85B5" w14:textId="77777777" w:rsidR="003C531C" w:rsidRDefault="003C531C" w:rsidP="003C531C">
      <w:pPr>
        <w:ind w:right="46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all questions will suit your learner or whānau. </w:t>
      </w:r>
    </w:p>
    <w:p w14:paraId="1B3C53BD" w14:textId="77777777" w:rsidR="003C531C" w:rsidRDefault="003C531C" w:rsidP="003C531C">
      <w:pPr>
        <w:rPr>
          <w:rFonts w:ascii="Arial" w:eastAsia="Arial" w:hAnsi="Arial" w:cs="Arial"/>
          <w:sz w:val="24"/>
          <w:szCs w:val="24"/>
        </w:rPr>
      </w:pPr>
    </w:p>
    <w:p w14:paraId="74652B1C" w14:textId="77777777" w:rsidR="003C531C" w:rsidRDefault="003C531C" w:rsidP="003C531C">
      <w:pPr>
        <w:rPr>
          <w:rFonts w:ascii="Arial" w:eastAsia="Arial" w:hAnsi="Arial" w:cs="Arial"/>
          <w:sz w:val="24"/>
          <w:szCs w:val="24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C531C" w14:paraId="2639DFAE" w14:textId="77777777" w:rsidTr="003C531C">
        <w:tc>
          <w:tcPr>
            <w:tcW w:w="4508" w:type="dxa"/>
            <w:shd w:val="clear" w:color="auto" w:fill="F9D7B0"/>
            <w:vAlign w:val="center"/>
          </w:tcPr>
          <w:p w14:paraId="6833CCE0" w14:textId="77777777" w:rsidR="003C531C" w:rsidRDefault="003C531C" w:rsidP="003C531C">
            <w:pPr>
              <w:spacing w:before="1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Considerations:</w:t>
            </w:r>
          </w:p>
        </w:tc>
        <w:tc>
          <w:tcPr>
            <w:tcW w:w="4508" w:type="dxa"/>
            <w:shd w:val="clear" w:color="auto" w:fill="F9D7B0"/>
            <w:vAlign w:val="center"/>
          </w:tcPr>
          <w:p w14:paraId="2647A962" w14:textId="77777777" w:rsidR="003C531C" w:rsidRDefault="003C531C" w:rsidP="003C531C">
            <w:pPr>
              <w:spacing w:before="1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Feedback / Comments</w:t>
            </w:r>
          </w:p>
        </w:tc>
      </w:tr>
      <w:tr w:rsidR="003C531C" w14:paraId="2E753B52" w14:textId="77777777" w:rsidTr="002C32E2">
        <w:trPr>
          <w:trHeight w:val="1395"/>
        </w:trPr>
        <w:tc>
          <w:tcPr>
            <w:tcW w:w="4508" w:type="dxa"/>
          </w:tcPr>
          <w:p w14:paraId="1546F034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Understanding whānau:</w:t>
            </w:r>
          </w:p>
          <w:p w14:paraId="5D79B422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0073DD" w14:textId="77777777" w:rsidR="003C531C" w:rsidRDefault="003C531C" w:rsidP="002C32E2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What are your dreams and hopes for your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tamaiti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/child?</w:t>
            </w:r>
          </w:p>
          <w:p w14:paraId="2969B443" w14:textId="77777777" w:rsidR="003C531C" w:rsidRDefault="003C531C" w:rsidP="002C32E2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would you like to see this transition occur?</w:t>
            </w:r>
          </w:p>
          <w:p w14:paraId="5735330C" w14:textId="77777777" w:rsidR="003C531C" w:rsidRDefault="003C531C" w:rsidP="002C32E2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the most important considerations for us to know during this time?</w:t>
            </w:r>
          </w:p>
          <w:p w14:paraId="2EF442DB" w14:textId="77777777" w:rsidR="003C531C" w:rsidRDefault="003C531C" w:rsidP="002C32E2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matters most for you during transition?</w:t>
            </w:r>
          </w:p>
        </w:tc>
        <w:tc>
          <w:tcPr>
            <w:tcW w:w="4508" w:type="dxa"/>
          </w:tcPr>
          <w:p w14:paraId="6BB589D2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6058A512" w14:textId="77777777" w:rsidTr="002C32E2">
        <w:trPr>
          <w:trHeight w:val="1395"/>
        </w:trPr>
        <w:tc>
          <w:tcPr>
            <w:tcW w:w="4508" w:type="dxa"/>
          </w:tcPr>
          <w:p w14:paraId="62718032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Cultural Considerations:</w:t>
            </w:r>
          </w:p>
          <w:p w14:paraId="374FDBFA" w14:textId="77777777" w:rsidR="003C531C" w:rsidRDefault="003C531C" w:rsidP="002C32E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B6C92F" w14:textId="77777777" w:rsidR="003C531C" w:rsidRDefault="003C531C" w:rsidP="003C531C">
            <w:pPr>
              <w:numPr>
                <w:ilvl w:val="0"/>
                <w:numId w:val="2"/>
              </w:numPr>
              <w:spacing w:after="20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can we reflect and respect your family's cultural values?</w:t>
            </w:r>
          </w:p>
          <w:p w14:paraId="3850CEDD" w14:textId="77777777" w:rsidR="003C531C" w:rsidRDefault="003C531C" w:rsidP="003C531C">
            <w:pPr>
              <w:numPr>
                <w:ilvl w:val="0"/>
                <w:numId w:val="2"/>
              </w:numPr>
              <w:spacing w:after="20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you interested in support from other whānau with the same cultural background?</w:t>
            </w:r>
          </w:p>
        </w:tc>
        <w:tc>
          <w:tcPr>
            <w:tcW w:w="4508" w:type="dxa"/>
          </w:tcPr>
          <w:p w14:paraId="0F1CD65F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416A7483" w14:textId="77777777" w:rsidTr="002C32E2">
        <w:trPr>
          <w:trHeight w:val="1395"/>
        </w:trPr>
        <w:tc>
          <w:tcPr>
            <w:tcW w:w="4508" w:type="dxa"/>
          </w:tcPr>
          <w:p w14:paraId="43C183F9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Understanding the learner:</w:t>
            </w:r>
          </w:p>
          <w:p w14:paraId="71F0B887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E4016A" w14:textId="77777777" w:rsidR="003C531C" w:rsidRDefault="003C531C" w:rsidP="003C531C">
            <w:pPr>
              <w:numPr>
                <w:ilvl w:val="0"/>
                <w:numId w:val="13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your child's strengths and interests?</w:t>
            </w:r>
          </w:p>
          <w:p w14:paraId="58170869" w14:textId="77777777" w:rsidR="003C531C" w:rsidRDefault="003C531C" w:rsidP="003C531C">
            <w:pPr>
              <w:numPr>
                <w:ilvl w:val="0"/>
                <w:numId w:val="13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there particular challenges or areas where your child may need additional support?</w:t>
            </w:r>
          </w:p>
          <w:p w14:paraId="06AA9A3C" w14:textId="77777777" w:rsidR="003C531C" w:rsidRDefault="003C531C" w:rsidP="003C531C">
            <w:pPr>
              <w:numPr>
                <w:ilvl w:val="0"/>
                <w:numId w:val="13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strategies or approaches have been effective for your wellbeing, as a whānau, during transition?</w:t>
            </w:r>
          </w:p>
        </w:tc>
        <w:tc>
          <w:tcPr>
            <w:tcW w:w="4508" w:type="dxa"/>
          </w:tcPr>
          <w:p w14:paraId="59EBAD76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1A653E84" w14:textId="77777777" w:rsidTr="002C32E2">
        <w:trPr>
          <w:trHeight w:val="2040"/>
        </w:trPr>
        <w:tc>
          <w:tcPr>
            <w:tcW w:w="4508" w:type="dxa"/>
          </w:tcPr>
          <w:p w14:paraId="2C04ADF7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Likes and dislikes:</w:t>
            </w:r>
          </w:p>
          <w:p w14:paraId="4A92B78B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982F07" w14:textId="77777777" w:rsidR="003C531C" w:rsidRDefault="003C531C" w:rsidP="003C531C">
            <w:pPr>
              <w:numPr>
                <w:ilvl w:val="0"/>
                <w:numId w:val="10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your child’s likes, and strengths? What are they good at, and what can they do independently at home?</w:t>
            </w:r>
          </w:p>
          <w:p w14:paraId="5E511015" w14:textId="77777777" w:rsidR="003C531C" w:rsidRDefault="003C531C" w:rsidP="003C531C">
            <w:pPr>
              <w:numPr>
                <w:ilvl w:val="0"/>
                <w:numId w:val="10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their dislikes? What upsets them, and how do they express this? What calms them?</w:t>
            </w:r>
          </w:p>
          <w:p w14:paraId="66E2EF16" w14:textId="77777777" w:rsidR="003C531C" w:rsidRDefault="003C531C" w:rsidP="003C531C">
            <w:pPr>
              <w:numPr>
                <w:ilvl w:val="0"/>
                <w:numId w:val="10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their favourite things? (TV programmes, hobbies, books, songs, sports, games).</w:t>
            </w:r>
          </w:p>
          <w:p w14:paraId="2AFB09B1" w14:textId="77777777" w:rsidR="003C531C" w:rsidRDefault="003C531C" w:rsidP="003C531C">
            <w:pPr>
              <w:numPr>
                <w:ilvl w:val="0"/>
                <w:numId w:val="10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activities do your whānau like to do together?</w:t>
            </w:r>
          </w:p>
        </w:tc>
        <w:tc>
          <w:tcPr>
            <w:tcW w:w="4508" w:type="dxa"/>
          </w:tcPr>
          <w:p w14:paraId="7BAF97F3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21E2F1D5" w14:textId="77777777" w:rsidTr="002C32E2">
        <w:trPr>
          <w:trHeight w:val="2385"/>
        </w:trPr>
        <w:tc>
          <w:tcPr>
            <w:tcW w:w="4508" w:type="dxa"/>
          </w:tcPr>
          <w:p w14:paraId="391BFD62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people in your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life:</w:t>
            </w:r>
          </w:p>
          <w:p w14:paraId="01D4719F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E178C25" w14:textId="77777777" w:rsidR="003C531C" w:rsidRDefault="003C531C" w:rsidP="002C32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Who are the important people for your mokopuna?</w:t>
            </w:r>
          </w:p>
          <w:p w14:paraId="786847CC" w14:textId="77777777" w:rsidR="003C531C" w:rsidRDefault="003C531C" w:rsidP="002C32E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Who are the support people working with you outside of school?</w:t>
            </w:r>
          </w:p>
          <w:p w14:paraId="53976494" w14:textId="77777777" w:rsidR="003C531C" w:rsidRDefault="003C531C" w:rsidP="003C531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supports or people have worked well in the past?</w:t>
            </w:r>
          </w:p>
          <w:p w14:paraId="71FA6B30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EF0015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4326DEDA" w14:textId="77777777" w:rsidTr="002C32E2">
        <w:trPr>
          <w:trHeight w:val="1815"/>
        </w:trPr>
        <w:tc>
          <w:tcPr>
            <w:tcW w:w="4508" w:type="dxa"/>
          </w:tcPr>
          <w:p w14:paraId="1A6447CE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Preferred communication and engagement</w:t>
            </w:r>
          </w:p>
          <w:p w14:paraId="142371FF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ED8F40B" w14:textId="77777777" w:rsidR="003C531C" w:rsidRDefault="003C531C" w:rsidP="003C531C">
            <w:pPr>
              <w:numPr>
                <w:ilvl w:val="0"/>
                <w:numId w:val="12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would you prefer to communicate with teachers and the school (example: face-to-face meetings, phone calls, emails)?</w:t>
            </w:r>
          </w:p>
          <w:p w14:paraId="54170A82" w14:textId="77777777" w:rsidR="003C531C" w:rsidRDefault="003C531C" w:rsidP="003C531C">
            <w:pPr>
              <w:numPr>
                <w:ilvl w:val="0"/>
                <w:numId w:val="12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What times or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days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work best for you?</w:t>
            </w:r>
          </w:p>
        </w:tc>
        <w:tc>
          <w:tcPr>
            <w:tcW w:w="4508" w:type="dxa"/>
          </w:tcPr>
          <w:p w14:paraId="12FB0621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332FEB8E" w14:textId="77777777" w:rsidTr="002C32E2">
        <w:trPr>
          <w:trHeight w:val="2250"/>
        </w:trPr>
        <w:tc>
          <w:tcPr>
            <w:tcW w:w="4508" w:type="dxa"/>
          </w:tcPr>
          <w:p w14:paraId="45403A3F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Practical elements:</w:t>
            </w:r>
          </w:p>
          <w:p w14:paraId="4C074FB0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88F3BF" w14:textId="77777777" w:rsidR="003C531C" w:rsidRDefault="003C531C" w:rsidP="003C531C">
            <w:pPr>
              <w:numPr>
                <w:ilvl w:val="0"/>
                <w:numId w:val="1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language(s) are spoken at home?</w:t>
            </w:r>
          </w:p>
          <w:p w14:paraId="53FBB3F0" w14:textId="77777777" w:rsidR="003C531C" w:rsidRDefault="003C531C" w:rsidP="003C531C">
            <w:pPr>
              <w:numPr>
                <w:ilvl w:val="0"/>
                <w:numId w:val="1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there any specific assistive equipment used to support your child at home?</w:t>
            </w:r>
          </w:p>
          <w:p w14:paraId="7A32D7F3" w14:textId="77777777" w:rsidR="003C531C" w:rsidRDefault="003C531C" w:rsidP="003C531C">
            <w:pPr>
              <w:numPr>
                <w:ilvl w:val="0"/>
                <w:numId w:val="1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can we support your home environment?</w:t>
            </w:r>
          </w:p>
        </w:tc>
        <w:tc>
          <w:tcPr>
            <w:tcW w:w="4508" w:type="dxa"/>
          </w:tcPr>
          <w:p w14:paraId="0B937659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74DE177F" w14:textId="77777777" w:rsidTr="002C32E2">
        <w:trPr>
          <w:trHeight w:val="1692"/>
        </w:trPr>
        <w:tc>
          <w:tcPr>
            <w:tcW w:w="4508" w:type="dxa"/>
          </w:tcPr>
          <w:p w14:paraId="506C7B67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Health and safety</w:t>
            </w:r>
          </w:p>
          <w:p w14:paraId="6CC70FEF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BB24C8" w14:textId="77777777" w:rsidR="003C531C" w:rsidRDefault="003C531C" w:rsidP="002C32E2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there any medical conditions, allergies, or specific health needs we can support you with?</w:t>
            </w:r>
          </w:p>
          <w:p w14:paraId="457EE825" w14:textId="77777777" w:rsidR="003C531C" w:rsidRDefault="003C531C" w:rsidP="002C32E2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there any medications? If so, what support do you recommend?</w:t>
            </w:r>
          </w:p>
          <w:p w14:paraId="309CA4F7" w14:textId="77777777" w:rsidR="003C531C" w:rsidRDefault="003C531C" w:rsidP="003C531C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safety measures or precautions do you recommend to support your child's wellbeing at school?</w:t>
            </w:r>
          </w:p>
          <w:p w14:paraId="04716330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F6D88B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4425B48A" w14:textId="77777777" w:rsidTr="002C32E2">
        <w:trPr>
          <w:trHeight w:val="1020"/>
        </w:trPr>
        <w:tc>
          <w:tcPr>
            <w:tcW w:w="4508" w:type="dxa"/>
          </w:tcPr>
          <w:p w14:paraId="07385C86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Social integration</w:t>
            </w:r>
          </w:p>
          <w:p w14:paraId="18423E0C" w14:textId="77777777" w:rsidR="003C531C" w:rsidRDefault="003C531C" w:rsidP="002C32E2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532322" w14:textId="77777777" w:rsidR="003C531C" w:rsidRDefault="003C531C" w:rsidP="003C531C">
            <w:pPr>
              <w:numPr>
                <w:ilvl w:val="0"/>
                <w:numId w:val="4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can we support maintaining positive relationships with peers?</w:t>
            </w:r>
          </w:p>
          <w:p w14:paraId="5077A1D9" w14:textId="77777777" w:rsidR="003C531C" w:rsidRDefault="003C531C" w:rsidP="003C531C">
            <w:pPr>
              <w:numPr>
                <w:ilvl w:val="0"/>
                <w:numId w:val="4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can we support relationships with other whānau in the community? </w:t>
            </w:r>
          </w:p>
          <w:p w14:paraId="1888DB26" w14:textId="77777777" w:rsidR="003C531C" w:rsidRDefault="003C531C" w:rsidP="003C531C">
            <w:pPr>
              <w:numPr>
                <w:ilvl w:val="0"/>
                <w:numId w:val="4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Are there specific ways you’d like to connect with the community?</w:t>
            </w:r>
          </w:p>
          <w:p w14:paraId="554C080F" w14:textId="77777777" w:rsidR="003C531C" w:rsidRDefault="003C531C" w:rsidP="002C32E2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0DE1DAF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2BA5F095" w14:textId="77777777" w:rsidTr="002C32E2">
        <w:trPr>
          <w:trHeight w:val="1800"/>
        </w:trPr>
        <w:tc>
          <w:tcPr>
            <w:tcW w:w="4508" w:type="dxa"/>
          </w:tcPr>
          <w:p w14:paraId="758BF689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Previous educational experiences</w:t>
            </w:r>
          </w:p>
          <w:p w14:paraId="157DCEE6" w14:textId="77777777" w:rsidR="003C531C" w:rsidRDefault="003C531C" w:rsidP="002C32E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76FB0A" w14:textId="77777777" w:rsidR="003C531C" w:rsidRDefault="003C531C" w:rsidP="003C531C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there specific programmes or materials that have worked well for your whānau?</w:t>
            </w:r>
          </w:p>
          <w:p w14:paraId="6D896BEC" w14:textId="77777777" w:rsidR="003C531C" w:rsidRDefault="003C531C" w:rsidP="003C531C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there people who you’d like to see involved?</w:t>
            </w:r>
          </w:p>
          <w:p w14:paraId="4BFE2CE7" w14:textId="77777777" w:rsidR="003C531C" w:rsidRDefault="003C531C" w:rsidP="003C531C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would you like to know about the school?</w:t>
            </w:r>
          </w:p>
        </w:tc>
        <w:tc>
          <w:tcPr>
            <w:tcW w:w="4508" w:type="dxa"/>
          </w:tcPr>
          <w:p w14:paraId="710D709B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1E636DCC" w14:textId="77777777" w:rsidTr="002C32E2">
        <w:trPr>
          <w:trHeight w:val="1815"/>
        </w:trPr>
        <w:tc>
          <w:tcPr>
            <w:tcW w:w="4508" w:type="dxa"/>
          </w:tcPr>
          <w:p w14:paraId="180B4ACA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Family involvement</w:t>
            </w:r>
          </w:p>
          <w:p w14:paraId="0440E5E1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BF8895" w14:textId="77777777" w:rsidR="003C531C" w:rsidRDefault="003C531C" w:rsidP="003C531C">
            <w:pPr>
              <w:numPr>
                <w:ilvl w:val="0"/>
                <w:numId w:val="6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would you like to be involved in school activities? </w:t>
            </w:r>
          </w:p>
          <w:p w14:paraId="76E79D88" w14:textId="77777777" w:rsidR="003C531C" w:rsidRDefault="003C531C" w:rsidP="003C531C">
            <w:pPr>
              <w:numPr>
                <w:ilvl w:val="0"/>
                <w:numId w:val="6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there school events or programmes you would like to participate in or be informed about?</w:t>
            </w:r>
          </w:p>
          <w:p w14:paraId="2E936FB4" w14:textId="77777777" w:rsidR="003C531C" w:rsidRDefault="003C531C" w:rsidP="002C32E2">
            <w:pPr>
              <w:spacing w:after="200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312B9F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531C" w14:paraId="40F3919A" w14:textId="77777777" w:rsidTr="002C32E2">
        <w:trPr>
          <w:trHeight w:val="1595"/>
        </w:trPr>
        <w:tc>
          <w:tcPr>
            <w:tcW w:w="4508" w:type="dxa"/>
          </w:tcPr>
          <w:p w14:paraId="6777E853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Concerns and expectations</w:t>
            </w:r>
          </w:p>
          <w:p w14:paraId="7E18A159" w14:textId="77777777" w:rsidR="003C531C" w:rsidRDefault="003C531C" w:rsidP="002C32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F2D470" w14:textId="77777777" w:rsidR="003C531C" w:rsidRDefault="003C531C" w:rsidP="003C531C">
            <w:pPr>
              <w:numPr>
                <w:ilvl w:val="0"/>
                <w:numId w:val="7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 there any other specific concerns about this particular transition?</w:t>
            </w:r>
          </w:p>
          <w:p w14:paraId="2BCC7EF7" w14:textId="77777777" w:rsidR="003C531C" w:rsidRDefault="003C531C" w:rsidP="003C531C">
            <w:pPr>
              <w:numPr>
                <w:ilvl w:val="0"/>
                <w:numId w:val="7"/>
              </w:numPr>
              <w:spacing w:after="20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are your expectations of us in supporting your child's success?</w:t>
            </w:r>
          </w:p>
        </w:tc>
        <w:tc>
          <w:tcPr>
            <w:tcW w:w="4508" w:type="dxa"/>
          </w:tcPr>
          <w:p w14:paraId="5F2F9EFF" w14:textId="77777777" w:rsidR="003C531C" w:rsidRDefault="003C531C" w:rsidP="002C32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B25892D" w14:textId="77777777" w:rsidR="003C531C" w:rsidRDefault="003C531C" w:rsidP="003C531C">
      <w:pPr>
        <w:rPr>
          <w:rFonts w:ascii="Arial" w:eastAsia="Arial" w:hAnsi="Arial" w:cs="Arial"/>
          <w:sz w:val="24"/>
          <w:szCs w:val="24"/>
        </w:rPr>
      </w:pPr>
    </w:p>
    <w:p w14:paraId="6545B424" w14:textId="77777777" w:rsidR="001F2329" w:rsidRDefault="001F2329"/>
    <w:sectPr w:rsidR="001F2329" w:rsidSect="003C531C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F918" w14:textId="77777777" w:rsidR="007A21FE" w:rsidRDefault="007A21FE" w:rsidP="00A21F80">
      <w:pPr>
        <w:spacing w:after="0" w:line="240" w:lineRule="auto"/>
      </w:pPr>
      <w:r>
        <w:separator/>
      </w:r>
    </w:p>
  </w:endnote>
  <w:endnote w:type="continuationSeparator" w:id="0">
    <w:p w14:paraId="6F6DD5BE" w14:textId="77777777" w:rsidR="007A21FE" w:rsidRDefault="007A21FE" w:rsidP="00A2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51DB" w14:textId="77777777" w:rsidR="007A21FE" w:rsidRDefault="007A21FE" w:rsidP="00A21F80">
      <w:pPr>
        <w:spacing w:after="0" w:line="240" w:lineRule="auto"/>
      </w:pPr>
      <w:r>
        <w:separator/>
      </w:r>
    </w:p>
  </w:footnote>
  <w:footnote w:type="continuationSeparator" w:id="0">
    <w:p w14:paraId="53F4F1E0" w14:textId="77777777" w:rsidR="007A21FE" w:rsidRDefault="007A21FE" w:rsidP="00A2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A9DF" w14:textId="62DED570" w:rsidR="00000000" w:rsidRDefault="00A21F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14:ligatures w14:val="standardContextual"/>
      </w:rPr>
      <w:drawing>
        <wp:anchor distT="0" distB="0" distL="114300" distR="114300" simplePos="0" relativeHeight="251658240" behindDoc="1" locked="0" layoutInCell="1" allowOverlap="1" wp14:anchorId="19AF17E9" wp14:editId="2F51C5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489600"/>
          <wp:effectExtent l="0" t="0" r="635" b="5715"/>
          <wp:wrapNone/>
          <wp:docPr id="1877391274" name="Picture 1" descr="A black rectangular object with a black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391274" name="Picture 1" descr="A black rectangular object with a black borde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6"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48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2D02"/>
    <w:multiLevelType w:val="multilevel"/>
    <w:tmpl w:val="DDB26F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765984"/>
    <w:multiLevelType w:val="multilevel"/>
    <w:tmpl w:val="DDBC16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7405A8"/>
    <w:multiLevelType w:val="multilevel"/>
    <w:tmpl w:val="72800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542020"/>
    <w:multiLevelType w:val="multilevel"/>
    <w:tmpl w:val="6B5AD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655053"/>
    <w:multiLevelType w:val="multilevel"/>
    <w:tmpl w:val="812ABC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8E730B9"/>
    <w:multiLevelType w:val="multilevel"/>
    <w:tmpl w:val="D9789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A5630D6"/>
    <w:multiLevelType w:val="multilevel"/>
    <w:tmpl w:val="79D07F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B1E2E23"/>
    <w:multiLevelType w:val="multilevel"/>
    <w:tmpl w:val="5C42B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C177E36"/>
    <w:multiLevelType w:val="multilevel"/>
    <w:tmpl w:val="60B8F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556356"/>
    <w:multiLevelType w:val="multilevel"/>
    <w:tmpl w:val="64302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5C04235"/>
    <w:multiLevelType w:val="multilevel"/>
    <w:tmpl w:val="7D1E51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735236"/>
    <w:multiLevelType w:val="multilevel"/>
    <w:tmpl w:val="5CB02B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3C06466"/>
    <w:multiLevelType w:val="multilevel"/>
    <w:tmpl w:val="E490F5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50829955">
    <w:abstractNumId w:val="12"/>
  </w:num>
  <w:num w:numId="2" w16cid:durableId="2077119857">
    <w:abstractNumId w:val="9"/>
  </w:num>
  <w:num w:numId="3" w16cid:durableId="2055227501">
    <w:abstractNumId w:val="8"/>
  </w:num>
  <w:num w:numId="4" w16cid:durableId="19360212">
    <w:abstractNumId w:val="11"/>
  </w:num>
  <w:num w:numId="5" w16cid:durableId="1516076520">
    <w:abstractNumId w:val="4"/>
  </w:num>
  <w:num w:numId="6" w16cid:durableId="97071126">
    <w:abstractNumId w:val="3"/>
  </w:num>
  <w:num w:numId="7" w16cid:durableId="765810765">
    <w:abstractNumId w:val="5"/>
  </w:num>
  <w:num w:numId="8" w16cid:durableId="1942453240">
    <w:abstractNumId w:val="2"/>
  </w:num>
  <w:num w:numId="9" w16cid:durableId="1548495368">
    <w:abstractNumId w:val="10"/>
  </w:num>
  <w:num w:numId="10" w16cid:durableId="2069648877">
    <w:abstractNumId w:val="1"/>
  </w:num>
  <w:num w:numId="11" w16cid:durableId="1142311844">
    <w:abstractNumId w:val="6"/>
  </w:num>
  <w:num w:numId="12" w16cid:durableId="547498501">
    <w:abstractNumId w:val="7"/>
  </w:num>
  <w:num w:numId="13" w16cid:durableId="202578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1C"/>
    <w:rsid w:val="001F2329"/>
    <w:rsid w:val="003C531C"/>
    <w:rsid w:val="0079617F"/>
    <w:rsid w:val="007A21FE"/>
    <w:rsid w:val="00A21F80"/>
    <w:rsid w:val="00D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D2ADB"/>
  <w15:chartTrackingRefBased/>
  <w15:docId w15:val="{6242F5C9-CC4C-2C4A-9C59-8ADB106F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1C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3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80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80"/>
    <w:rPr>
      <w:rFonts w:ascii="Calibri" w:eastAsia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581</Words>
  <Characters>2535</Characters>
  <Application>Microsoft Office Word</Application>
  <DocSecurity>0</DocSecurity>
  <Lines>316</Lines>
  <Paragraphs>57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Packman</dc:creator>
  <cp:keywords/>
  <dc:description/>
  <cp:lastModifiedBy>Cynthia Packman</cp:lastModifiedBy>
  <cp:revision>2</cp:revision>
  <dcterms:created xsi:type="dcterms:W3CDTF">2025-07-08T04:29:00Z</dcterms:created>
  <dcterms:modified xsi:type="dcterms:W3CDTF">2025-07-08T04:32:00Z</dcterms:modified>
</cp:coreProperties>
</file>